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0EC" w:rsidRDefault="00AE2284">
      <w:r>
        <w:rPr>
          <w:noProof/>
          <w:lang w:eastAsia="ru-RU"/>
        </w:rPr>
        <w:drawing>
          <wp:inline distT="0" distB="0" distL="0" distR="0">
            <wp:extent cx="6278400" cy="88668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400" cy="88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84" w:rsidRDefault="00AE2284" w:rsidP="00AE22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AE2284">
        <w:rPr>
          <w:rFonts w:ascii="Arial" w:eastAsia="Times New Roman" w:hAnsi="Arial" w:cs="Arial"/>
          <w:b/>
          <w:color w:val="000000"/>
          <w:szCs w:val="24"/>
          <w:lang w:eastAsia="ru-RU"/>
        </w:rPr>
        <w:lastRenderedPageBreak/>
        <w:t xml:space="preserve">ГОСТ </w:t>
      </w:r>
      <w:proofErr w:type="gramStart"/>
      <w:r w:rsidRPr="00AE2284">
        <w:rPr>
          <w:rFonts w:ascii="Arial" w:eastAsia="Times New Roman" w:hAnsi="Arial" w:cs="Arial"/>
          <w:b/>
          <w:color w:val="000000"/>
          <w:szCs w:val="24"/>
          <w:lang w:eastAsia="ru-RU"/>
        </w:rPr>
        <w:t>Р</w:t>
      </w:r>
      <w:proofErr w:type="gramEnd"/>
      <w:r w:rsidRPr="00AE2284">
        <w:rPr>
          <w:rFonts w:ascii="Arial" w:eastAsia="Times New Roman" w:hAnsi="Arial" w:cs="Arial"/>
          <w:b/>
          <w:color w:val="000000"/>
          <w:szCs w:val="24"/>
          <w:lang w:eastAsia="ru-RU"/>
        </w:rPr>
        <w:t xml:space="preserve"> 12.0.010-</w:t>
      </w:r>
      <w:bookmarkStart w:id="0" w:name="_GoBack"/>
      <w:bookmarkEnd w:id="0"/>
      <w:r w:rsidRPr="00AE2284">
        <w:rPr>
          <w:rFonts w:ascii="Arial" w:eastAsia="Times New Roman" w:hAnsi="Arial" w:cs="Arial"/>
          <w:b/>
          <w:color w:val="000000"/>
          <w:szCs w:val="24"/>
          <w:lang w:eastAsia="ru-RU"/>
        </w:rPr>
        <w:t>2009</w:t>
      </w:r>
      <w:r w:rsidRPr="0029515E">
        <w:rPr>
          <w:rFonts w:ascii="Arial" w:eastAsia="Times New Roman" w:hAnsi="Arial" w:cs="Arial"/>
          <w:color w:val="000000"/>
          <w:szCs w:val="24"/>
          <w:lang w:eastAsia="ru-RU"/>
        </w:rPr>
        <w:t xml:space="preserve"> </w:t>
      </w:r>
    </w:p>
    <w:p w:rsidR="00AE2284" w:rsidRDefault="00AE2284" w:rsidP="00AE228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29515E">
        <w:rPr>
          <w:rFonts w:ascii="Arial" w:eastAsia="Times New Roman" w:hAnsi="Arial" w:cs="Arial"/>
          <w:color w:val="000000"/>
          <w:szCs w:val="24"/>
          <w:lang w:eastAsia="ru-RU"/>
        </w:rPr>
        <w:t>Система стандартов безопасности труда (ССБТ). Системы управления охраной труда. Определение опасностей и оценка рисков (дата введения: 01.01.2011)</w:t>
      </w:r>
    </w:p>
    <w:p w:rsidR="00AE2284" w:rsidRDefault="00AE2284" w:rsidP="00AE228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</w:p>
    <w:p w:rsidR="00EB2713" w:rsidRDefault="00AE2284">
      <w:r>
        <w:rPr>
          <w:noProof/>
          <w:lang w:eastAsia="ru-RU"/>
        </w:rPr>
        <w:drawing>
          <wp:inline distT="0" distB="0" distL="0" distR="0" wp14:anchorId="0859E64A" wp14:editId="022CF274">
            <wp:extent cx="5831902" cy="8166538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4443" cy="817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0EC" w:rsidRDefault="00AE2284">
      <w:r>
        <w:rPr>
          <w:noProof/>
          <w:lang w:eastAsia="ru-RU"/>
        </w:rPr>
        <w:lastRenderedPageBreak/>
        <w:drawing>
          <wp:inline distT="0" distB="0" distL="0" distR="0" wp14:anchorId="312FFDCE" wp14:editId="46F779B5">
            <wp:extent cx="5836920" cy="86182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0EC" w:rsidRDefault="008610EC"/>
    <w:p w:rsidR="008610EC" w:rsidRDefault="00AE2284">
      <w:r>
        <w:rPr>
          <w:noProof/>
          <w:lang w:eastAsia="ru-RU"/>
        </w:rPr>
        <w:lastRenderedPageBreak/>
        <w:drawing>
          <wp:inline distT="0" distB="0" distL="0" distR="0" wp14:anchorId="7C978D5B" wp14:editId="4D9A4FB7">
            <wp:extent cx="6032311" cy="8887378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6851" cy="889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84" w:rsidRDefault="00AE2284">
      <w:r>
        <w:rPr>
          <w:noProof/>
          <w:lang w:eastAsia="ru-RU"/>
        </w:rPr>
        <w:lastRenderedPageBreak/>
        <w:drawing>
          <wp:inline distT="0" distB="0" distL="0" distR="0" wp14:anchorId="3B2ED6C1" wp14:editId="3C273EA1">
            <wp:extent cx="6061430" cy="882868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9301" cy="884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84" w:rsidRDefault="000434E3">
      <w:r>
        <w:rPr>
          <w:noProof/>
          <w:lang w:eastAsia="ru-RU"/>
        </w:rPr>
        <w:lastRenderedPageBreak/>
        <w:drawing>
          <wp:inline distT="0" distB="0" distL="0" distR="0" wp14:anchorId="0230BF8D" wp14:editId="233127D1">
            <wp:extent cx="6013987" cy="8797158"/>
            <wp:effectExtent l="0" t="0" r="635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8577" cy="880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84" w:rsidRDefault="000434E3">
      <w:r>
        <w:rPr>
          <w:noProof/>
          <w:lang w:eastAsia="ru-RU"/>
        </w:rPr>
        <w:lastRenderedPageBreak/>
        <w:drawing>
          <wp:inline distT="0" distB="0" distL="0" distR="0" wp14:anchorId="41B11E32" wp14:editId="2D225BC8">
            <wp:extent cx="6086902" cy="8996127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1484" cy="900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84" w:rsidRDefault="000434E3">
      <w:r>
        <w:rPr>
          <w:noProof/>
          <w:lang w:eastAsia="ru-RU"/>
        </w:rPr>
        <w:lastRenderedPageBreak/>
        <w:drawing>
          <wp:inline distT="0" distB="0" distL="0" distR="0" wp14:anchorId="4E4BFB73" wp14:editId="42E2362D">
            <wp:extent cx="6062469" cy="8882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7641" cy="890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84" w:rsidRDefault="000434E3">
      <w:r>
        <w:rPr>
          <w:noProof/>
          <w:lang w:eastAsia="ru-RU"/>
        </w:rPr>
        <w:lastRenderedPageBreak/>
        <w:drawing>
          <wp:inline distT="0" distB="0" distL="0" distR="0" wp14:anchorId="5E3F3D86" wp14:editId="0C3219F5">
            <wp:extent cx="6114145" cy="8939048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5130" cy="895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84" w:rsidRDefault="000434E3">
      <w:r>
        <w:rPr>
          <w:noProof/>
          <w:lang w:eastAsia="ru-RU"/>
        </w:rPr>
        <w:lastRenderedPageBreak/>
        <w:drawing>
          <wp:inline distT="0" distB="0" distL="0" distR="0" wp14:anchorId="17577E63" wp14:editId="7B7F4D70">
            <wp:extent cx="6127845" cy="8949228"/>
            <wp:effectExtent l="0" t="0" r="635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7993" cy="894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84" w:rsidRDefault="000434E3">
      <w:r>
        <w:rPr>
          <w:noProof/>
          <w:lang w:eastAsia="ru-RU"/>
        </w:rPr>
        <w:lastRenderedPageBreak/>
        <w:drawing>
          <wp:inline distT="0" distB="0" distL="0" distR="0" wp14:anchorId="4541D904" wp14:editId="55B2975D">
            <wp:extent cx="6117020" cy="88096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3099" cy="880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84" w:rsidRDefault="000434E3">
      <w:r>
        <w:rPr>
          <w:noProof/>
          <w:lang w:eastAsia="ru-RU"/>
        </w:rPr>
        <w:lastRenderedPageBreak/>
        <w:drawing>
          <wp:inline distT="0" distB="0" distL="0" distR="0" wp14:anchorId="33AABB9C" wp14:editId="7A96D189">
            <wp:extent cx="6027879" cy="8812924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3126" cy="882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84" w:rsidRDefault="000434E3">
      <w:r>
        <w:rPr>
          <w:noProof/>
          <w:lang w:eastAsia="ru-RU"/>
        </w:rPr>
        <w:lastRenderedPageBreak/>
        <w:drawing>
          <wp:inline distT="0" distB="0" distL="0" distR="0" wp14:anchorId="2E90984F" wp14:editId="536EF985">
            <wp:extent cx="6111859" cy="8954814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5687" cy="896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84" w:rsidRDefault="000434E3">
      <w:r>
        <w:rPr>
          <w:noProof/>
          <w:lang w:eastAsia="ru-RU"/>
        </w:rPr>
        <w:lastRenderedPageBreak/>
        <w:drawing>
          <wp:inline distT="0" distB="0" distL="0" distR="0" wp14:anchorId="60DA16C8" wp14:editId="50450CD9">
            <wp:extent cx="6113747" cy="8952932"/>
            <wp:effectExtent l="0" t="0" r="190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8349" cy="895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84" w:rsidRDefault="000434E3">
      <w:r>
        <w:rPr>
          <w:noProof/>
          <w:lang w:eastAsia="ru-RU"/>
        </w:rPr>
        <w:lastRenderedPageBreak/>
        <w:drawing>
          <wp:inline distT="0" distB="0" distL="0" distR="0" wp14:anchorId="6D8DB4C6" wp14:editId="705CF8D4">
            <wp:extent cx="6041898" cy="8875882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41507" cy="887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84" w:rsidRDefault="000434E3">
      <w:r>
        <w:rPr>
          <w:noProof/>
          <w:lang w:eastAsia="ru-RU"/>
        </w:rPr>
        <w:lastRenderedPageBreak/>
        <w:drawing>
          <wp:inline distT="0" distB="0" distL="0" distR="0" wp14:anchorId="73ECEEBC" wp14:editId="18A776D5">
            <wp:extent cx="6085489" cy="8972324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4173" cy="898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84" w:rsidRDefault="000434E3">
      <w:r>
        <w:rPr>
          <w:noProof/>
          <w:lang w:eastAsia="ru-RU"/>
        </w:rPr>
        <w:lastRenderedPageBreak/>
        <w:drawing>
          <wp:inline distT="0" distB="0" distL="0" distR="0" wp14:anchorId="27B90297" wp14:editId="7BFB0F57">
            <wp:extent cx="6148551" cy="8925966"/>
            <wp:effectExtent l="0" t="0" r="508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1715" cy="894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84" w:rsidRDefault="000434E3">
      <w:r>
        <w:rPr>
          <w:noProof/>
          <w:lang w:eastAsia="ru-RU"/>
        </w:rPr>
        <w:lastRenderedPageBreak/>
        <w:drawing>
          <wp:inline distT="0" distB="0" distL="0" distR="0" wp14:anchorId="569896D1" wp14:editId="199079F1">
            <wp:extent cx="6115147" cy="8986345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7330" cy="900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4E3" w:rsidRDefault="000434E3">
      <w:r>
        <w:rPr>
          <w:noProof/>
          <w:lang w:eastAsia="ru-RU"/>
        </w:rPr>
        <w:lastRenderedPageBreak/>
        <w:drawing>
          <wp:inline distT="0" distB="0" distL="0" distR="0" wp14:anchorId="6BAB833F" wp14:editId="2DD6FDC0">
            <wp:extent cx="5990896" cy="87892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96337" cy="879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0EC" w:rsidRDefault="000434E3">
      <w:r>
        <w:rPr>
          <w:noProof/>
          <w:lang w:eastAsia="ru-RU"/>
        </w:rPr>
        <w:lastRenderedPageBreak/>
        <w:drawing>
          <wp:inline distT="0" distB="0" distL="0" distR="0" wp14:anchorId="112C4F0B" wp14:editId="6BE11DA1">
            <wp:extent cx="6242073" cy="8781393"/>
            <wp:effectExtent l="0" t="0" r="635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56445" cy="880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10EC" w:rsidSect="00714195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59F" w:rsidRDefault="0084059F" w:rsidP="008610EC">
      <w:pPr>
        <w:spacing w:after="0" w:line="240" w:lineRule="auto"/>
      </w:pPr>
      <w:r>
        <w:separator/>
      </w:r>
    </w:p>
  </w:endnote>
  <w:endnote w:type="continuationSeparator" w:id="0">
    <w:p w:rsidR="0084059F" w:rsidRDefault="0084059F" w:rsidP="00861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A76" w:rsidRDefault="00731A7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0EC" w:rsidRPr="008610EC" w:rsidRDefault="008610EC" w:rsidP="008610EC">
    <w:pPr>
      <w:pStyle w:val="a5"/>
      <w:rPr>
        <w:sz w:val="28"/>
        <w:szCs w:val="28"/>
      </w:rPr>
    </w:pPr>
    <w:r w:rsidRPr="008610EC">
      <w:rPr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BA3F50" wp14:editId="3C1BA35A">
              <wp:simplePos x="0" y="0"/>
              <wp:positionH relativeFrom="column">
                <wp:posOffset>24765</wp:posOffset>
              </wp:positionH>
              <wp:positionV relativeFrom="paragraph">
                <wp:posOffset>136525</wp:posOffset>
              </wp:positionV>
              <wp:extent cx="5581650" cy="9525"/>
              <wp:effectExtent l="0" t="0" r="19050" b="28575"/>
              <wp:wrapNone/>
              <wp:docPr id="21" name="Прямая соединительная линия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Прямая соединительная линия 2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5pt,10.75pt" to="441.4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" strokecolor="#4579b8 [3044]"/>
          </w:pict>
        </mc:Fallback>
      </mc:AlternateContent>
    </w:r>
  </w:p>
  <w:p w:rsidR="008610EC" w:rsidRPr="008610EC" w:rsidRDefault="008610EC">
    <w:pPr>
      <w:pStyle w:val="a5"/>
      <w:rPr>
        <w:color w:val="0070C0"/>
      </w:rPr>
    </w:pPr>
    <w:r w:rsidRPr="00C1392C">
      <w:rPr>
        <w:color w:val="0070C0"/>
      </w:rPr>
      <w:t>Эксперты «СЕОМАКС»  /</w:t>
    </w:r>
    <w:r w:rsidRPr="00C1392C">
      <w:rPr>
        <w:rFonts w:ascii="Arial" w:eastAsia="Times New Roman" w:hAnsi="Arial" w:cs="Arial"/>
        <w:color w:val="0070C0"/>
        <w:szCs w:val="24"/>
        <w:lang w:eastAsia="ru-RU"/>
      </w:rPr>
      <w:t xml:space="preserve"> </w:t>
    </w:r>
    <w:r w:rsidRPr="0029515E">
      <w:rPr>
        <w:rFonts w:ascii="Arial" w:eastAsia="Times New Roman" w:hAnsi="Arial" w:cs="Arial"/>
        <w:color w:val="0070C0"/>
        <w:sz w:val="18"/>
        <w:szCs w:val="18"/>
        <w:lang w:eastAsia="ru-RU"/>
      </w:rPr>
      <w:t xml:space="preserve">ГОСТ </w:t>
    </w:r>
    <w:proofErr w:type="gramStart"/>
    <w:r w:rsidRPr="0029515E">
      <w:rPr>
        <w:rFonts w:ascii="Arial" w:eastAsia="Times New Roman" w:hAnsi="Arial" w:cs="Arial"/>
        <w:color w:val="0070C0"/>
        <w:sz w:val="18"/>
        <w:szCs w:val="18"/>
        <w:lang w:eastAsia="ru-RU"/>
      </w:rPr>
      <w:t>Р</w:t>
    </w:r>
    <w:proofErr w:type="gramEnd"/>
    <w:r w:rsidRPr="0029515E">
      <w:rPr>
        <w:rFonts w:ascii="Arial" w:eastAsia="Times New Roman" w:hAnsi="Arial" w:cs="Arial"/>
        <w:color w:val="0070C0"/>
        <w:sz w:val="18"/>
        <w:szCs w:val="18"/>
        <w:lang w:eastAsia="ru-RU"/>
      </w:rPr>
      <w:t xml:space="preserve"> 12.0.010-2009 Система стандартов безопасности труда (ССБТ). Системы управления охраной труда. Определение опасностей и оценка рисков (дата введения: 01.01.2011)</w:t>
    </w:r>
    <w:r w:rsidRPr="00C1392C">
      <w:rPr>
        <w:color w:val="0070C0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A76" w:rsidRDefault="00731A7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59F" w:rsidRDefault="0084059F" w:rsidP="008610EC">
      <w:pPr>
        <w:spacing w:after="0" w:line="240" w:lineRule="auto"/>
      </w:pPr>
      <w:r>
        <w:separator/>
      </w:r>
    </w:p>
  </w:footnote>
  <w:footnote w:type="continuationSeparator" w:id="0">
    <w:p w:rsidR="0084059F" w:rsidRDefault="0084059F" w:rsidP="00861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A76" w:rsidRDefault="00731A7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A76" w:rsidRDefault="00731A76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A76" w:rsidRDefault="00731A7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0EC"/>
    <w:rsid w:val="000434E3"/>
    <w:rsid w:val="000E2192"/>
    <w:rsid w:val="0016443E"/>
    <w:rsid w:val="00521897"/>
    <w:rsid w:val="00714195"/>
    <w:rsid w:val="00731A76"/>
    <w:rsid w:val="0084059F"/>
    <w:rsid w:val="008610EC"/>
    <w:rsid w:val="00AE2284"/>
    <w:rsid w:val="00B870D7"/>
    <w:rsid w:val="00D34F19"/>
    <w:rsid w:val="00EB2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1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10EC"/>
  </w:style>
  <w:style w:type="paragraph" w:styleId="a5">
    <w:name w:val="footer"/>
    <w:basedOn w:val="a"/>
    <w:link w:val="a6"/>
    <w:uiPriority w:val="99"/>
    <w:unhideWhenUsed/>
    <w:rsid w:val="00861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10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1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10EC"/>
  </w:style>
  <w:style w:type="paragraph" w:styleId="a5">
    <w:name w:val="footer"/>
    <w:basedOn w:val="a"/>
    <w:link w:val="a6"/>
    <w:uiPriority w:val="99"/>
    <w:unhideWhenUsed/>
    <w:rsid w:val="00861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10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2</cp:revision>
  <cp:lastPrinted>2021-07-07T12:03:00Z</cp:lastPrinted>
  <dcterms:created xsi:type="dcterms:W3CDTF">2021-07-06T21:37:00Z</dcterms:created>
  <dcterms:modified xsi:type="dcterms:W3CDTF">2021-07-07T12:03:00Z</dcterms:modified>
</cp:coreProperties>
</file>